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default"/>
          <w:sz w:val="20"/>
        </w:rPr>
      </w:pPr>
      <w:bookmarkStart w:id="0" w:name="_GoBack"/>
      <w:bookmarkEnd w:id="0"/>
      <w:r>
        <w:rPr>
          <w:rFonts w:hint="eastAsia" w:ascii="Times New Roman" w:hAnsi="Times New Roman" w:eastAsia="‚l‚r –¾’©"/>
          <w:color w:val="000000"/>
          <w:kern w:val="2"/>
          <w:sz w:val="20"/>
        </w:rPr>
        <w:t>別記第７号様式（第１３条関係）</w:t>
      </w:r>
    </w:p>
    <w:p>
      <w:pPr>
        <w:pStyle w:val="0"/>
        <w:ind w:right="560"/>
        <w:jc w:val="right"/>
        <w:rPr>
          <w:rFonts w:hint="default" w:ascii="‚l‚r –¾’©" w:hAnsi="‚l‚r –¾’©"/>
          <w:spacing w:val="10"/>
        </w:rPr>
      </w:pPr>
      <w:r>
        <w:rPr>
          <w:rFonts w:hint="eastAsia" w:ascii="‚l‚r –¾’©" w:hAnsi="‚l‚r –¾’©" w:eastAsia="‚l‚r –¾’©"/>
          <w:color w:val="000000"/>
          <w:spacing w:val="10"/>
          <w:kern w:val="2"/>
          <w:sz w:val="24"/>
        </w:rPr>
        <w:t>年　　月　　日</w:t>
      </w:r>
    </w:p>
    <w:p>
      <w:pPr>
        <w:pStyle w:val="0"/>
        <w:ind w:right="1120"/>
        <w:jc w:val="right"/>
        <w:rPr>
          <w:rFonts w:hint="default" w:ascii="‚l‚r –¾’©" w:hAnsi="‚l‚r –¾’©"/>
          <w:spacing w:val="10"/>
        </w:rPr>
      </w:pPr>
    </w:p>
    <w:p>
      <w:pPr>
        <w:pStyle w:val="0"/>
        <w:ind w:right="1120"/>
        <w:jc w:val="right"/>
        <w:rPr>
          <w:rFonts w:hint="default" w:ascii="‚l‚r –¾’©" w:hAnsi="‚l‚r –¾’©"/>
          <w:spacing w:val="10"/>
        </w:rPr>
      </w:pPr>
    </w:p>
    <w:p>
      <w:pPr>
        <w:pStyle w:val="0"/>
        <w:jc w:val="left"/>
        <w:rPr>
          <w:rFonts w:hint="default"/>
        </w:rPr>
      </w:pP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>大豊町長　　　　　　　様</w:t>
      </w:r>
    </w:p>
    <w:p>
      <w:pPr>
        <w:pStyle w:val="0"/>
        <w:jc w:val="left"/>
        <w:rPr>
          <w:rFonts w:hint="default" w:ascii="‚l‚r –¾’©" w:hAnsi="‚l‚r –¾’©"/>
          <w:spacing w:val="10"/>
        </w:rPr>
      </w:pPr>
    </w:p>
    <w:p>
      <w:pPr>
        <w:pStyle w:val="0"/>
        <w:jc w:val="left"/>
        <w:rPr>
          <w:rFonts w:hint="default" w:ascii="‚l‚r –¾’©" w:hAnsi="‚l‚r –¾’©"/>
          <w:spacing w:val="10"/>
        </w:rPr>
      </w:pPr>
    </w:p>
    <w:p>
      <w:pPr>
        <w:pStyle w:val="0"/>
        <w:ind w:right="1040" w:firstLine="3240" w:firstLineChars="1350"/>
        <w:jc w:val="left"/>
        <w:rPr>
          <w:rFonts w:hint="default" w:ascii="‚l‚r –¾’©" w:hAnsi="‚l‚r –¾’©"/>
          <w:spacing w:val="10"/>
        </w:rPr>
      </w:pP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>補助対象者　住所</w:t>
      </w:r>
    </w:p>
    <w:p>
      <w:pPr>
        <w:pStyle w:val="0"/>
        <w:jc w:val="left"/>
        <w:rPr>
          <w:rFonts w:hint="default" w:ascii="‚l‚r –¾’©" w:hAnsi="‚l‚r –¾’©"/>
          <w:spacing w:val="10"/>
        </w:rPr>
      </w:pP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 xml:space="preserve">                                       </w:t>
      </w: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>氏名</w:t>
      </w: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 xml:space="preserve">                           </w:t>
      </w:r>
      <w:r>
        <w:rPr>
          <w:rFonts w:hint="eastAsia" w:ascii="Times New Roman" w:hAnsi="Times New Roman" w:eastAsia="‚l‚r –¾’©"/>
          <w:color w:val="000000"/>
          <w:kern w:val="2"/>
          <w:sz w:val="20"/>
        </w:rPr>
        <w:t>印</w:t>
      </w:r>
    </w:p>
    <w:p>
      <w:pPr>
        <w:pStyle w:val="0"/>
        <w:jc w:val="left"/>
        <w:rPr>
          <w:rFonts w:hint="default" w:ascii="‚l‚r –¾’©" w:hAnsi="‚l‚r –¾’©"/>
          <w:spacing w:val="10"/>
        </w:rPr>
      </w:pP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 xml:space="preserve">                                       </w:t>
      </w: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>電話</w:t>
      </w:r>
    </w:p>
    <w:p>
      <w:pPr>
        <w:pStyle w:val="0"/>
        <w:ind w:right="1120"/>
        <w:jc w:val="left"/>
        <w:rPr>
          <w:rFonts w:hint="default" w:ascii="‚l‚r –¾’©" w:hAnsi="‚l‚r –¾’©"/>
          <w:spacing w:val="10"/>
        </w:rPr>
      </w:pPr>
    </w:p>
    <w:p>
      <w:pPr>
        <w:pStyle w:val="0"/>
        <w:ind w:right="1120"/>
        <w:jc w:val="left"/>
        <w:rPr>
          <w:rFonts w:hint="default" w:ascii="‚l‚r –¾’©" w:hAnsi="‚l‚r –¾’©"/>
          <w:spacing w:val="10"/>
        </w:rPr>
      </w:pPr>
    </w:p>
    <w:p>
      <w:pPr>
        <w:pStyle w:val="0"/>
        <w:jc w:val="center"/>
        <w:rPr>
          <w:rFonts w:hint="default" w:ascii="‚l‚r –¾’©" w:hAnsi="‚l‚r –¾’©"/>
          <w:spacing w:val="10"/>
        </w:rPr>
      </w:pP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>浄化槽設置整備事業費補助金交付請求書</w:t>
      </w:r>
    </w:p>
    <w:p>
      <w:pPr>
        <w:pStyle w:val="0"/>
        <w:jc w:val="left"/>
        <w:rPr>
          <w:rFonts w:hint="default" w:ascii="‚l‚r –¾’©" w:hAnsi="‚l‚r –¾’©"/>
          <w:spacing w:val="10"/>
        </w:rPr>
      </w:pPr>
    </w:p>
    <w:p>
      <w:pPr>
        <w:pStyle w:val="0"/>
        <w:jc w:val="left"/>
        <w:rPr>
          <w:rFonts w:hint="default" w:ascii="‚l‚r –¾’©" w:hAnsi="‚l‚r –¾’©"/>
          <w:spacing w:val="10"/>
        </w:rPr>
      </w:pPr>
    </w:p>
    <w:p>
      <w:pPr>
        <w:pStyle w:val="0"/>
        <w:jc w:val="center"/>
        <w:rPr>
          <w:rFonts w:hint="default" w:ascii="‚l‚r –¾’©" w:hAnsi="‚l‚r –¾’©"/>
          <w:spacing w:val="10"/>
        </w:rPr>
      </w:pP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>請求金額　　　</w:t>
      </w:r>
      <w:r>
        <w:rPr>
          <w:rFonts w:hint="eastAsia" w:ascii="Times New Roman" w:hAnsi="Times New Roman" w:eastAsia="‚l‚r –¾’©"/>
          <w:color w:val="000000"/>
          <w:spacing w:val="23"/>
          <w:kern w:val="2"/>
          <w:sz w:val="24"/>
          <w:u w:val="single" w:color="000000"/>
          <w:fitText w:val="3115" w:id="1"/>
        </w:rPr>
        <w:t>金　　　　　　　　　</w:t>
      </w:r>
      <w:r>
        <w:rPr>
          <w:rFonts w:hint="eastAsia" w:ascii="Times New Roman" w:hAnsi="Times New Roman" w:eastAsia="‚l‚r –¾’©"/>
          <w:color w:val="000000"/>
          <w:spacing w:val="7"/>
          <w:kern w:val="2"/>
          <w:sz w:val="24"/>
          <w:u w:val="single" w:color="000000"/>
          <w:fitText w:val="3115" w:id="1"/>
        </w:rPr>
        <w:t>円</w:t>
      </w:r>
    </w:p>
    <w:p>
      <w:pPr>
        <w:pStyle w:val="0"/>
        <w:jc w:val="left"/>
        <w:rPr>
          <w:rFonts w:hint="default" w:ascii="‚l‚r –¾’©" w:hAnsi="‚l‚r –¾’©"/>
          <w:spacing w:val="10"/>
        </w:rPr>
      </w:pPr>
    </w:p>
    <w:p>
      <w:pPr>
        <w:pStyle w:val="0"/>
        <w:jc w:val="left"/>
        <w:rPr>
          <w:rFonts w:hint="default" w:ascii="‚l‚r –¾’©" w:hAnsi="‚l‚r –¾’©"/>
          <w:spacing w:val="10"/>
        </w:rPr>
      </w:pPr>
    </w:p>
    <w:p>
      <w:pPr>
        <w:pStyle w:val="0"/>
        <w:jc w:val="left"/>
        <w:rPr>
          <w:rFonts w:hint="default" w:ascii="‚l‚r –¾’©" w:hAnsi="‚l‚r –¾’©"/>
          <w:spacing w:val="10"/>
        </w:rPr>
      </w:pP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>　</w:t>
      </w:r>
      <w:r>
        <w:rPr>
          <w:rFonts w:hint="eastAsia" w:ascii="‚l‚r –¾’©" w:hAnsi="‚l‚r –¾’©" w:eastAsia="‚l‚r –¾’©"/>
          <w:color w:val="000000"/>
          <w:kern w:val="2"/>
          <w:sz w:val="24"/>
        </w:rPr>
        <w:t>　</w:t>
      </w: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>　　年　　月　　日付け　　　第　　号で交付額確定の通知のあった浄化槽設置整備事業費補助金を、大豊町浄化槽設置整備事業費補助金交付要綱第１３条の規定により、下記のとおり請求します。</w:t>
      </w:r>
      <w:bookmarkStart w:id="1" w:name="_Hlk205296889"/>
    </w:p>
    <w:p>
      <w:pPr>
        <w:pStyle w:val="0"/>
        <w:jc w:val="left"/>
        <w:rPr>
          <w:rFonts w:hint="default" w:ascii="‚l‚r –¾’©" w:hAnsi="‚l‚r –¾’©"/>
          <w:spacing w:val="10"/>
        </w:rPr>
      </w:pPr>
      <w:bookmarkEnd w:id="1"/>
    </w:p>
    <w:p>
      <w:pPr>
        <w:pStyle w:val="0"/>
        <w:jc w:val="left"/>
        <w:rPr>
          <w:rFonts w:hint="default" w:ascii="‚l‚r –¾’©" w:hAnsi="‚l‚r –¾’©"/>
          <w:spacing w:val="10"/>
        </w:rPr>
      </w:pP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>　　（付記）</w:t>
      </w:r>
    </w:p>
    <w:p>
      <w:pPr>
        <w:pStyle w:val="0"/>
        <w:jc w:val="left"/>
        <w:rPr>
          <w:rFonts w:hint="default" w:ascii="‚l‚r –¾’©" w:hAnsi="‚l‚r –¾’©"/>
          <w:spacing w:val="10"/>
        </w:rPr>
      </w:pP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 xml:space="preserve">       </w:t>
      </w:r>
      <w:r>
        <w:rPr>
          <w:rFonts w:hint="eastAsia" w:ascii="Times New Roman" w:hAnsi="Times New Roman" w:eastAsia="‚l‚r –¾’©"/>
          <w:color w:val="000000"/>
          <w:kern w:val="2"/>
          <w:sz w:val="24"/>
        </w:rPr>
        <w:t>上記の請求金額は、次の金融機関に振り込んでください。</w:t>
      </w:r>
    </w:p>
    <w:tbl>
      <w:tblPr>
        <w:tblStyle w:val="11"/>
        <w:tblW w:w="0" w:type="auto"/>
        <w:tblInd w:w="7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2" w:type="dxa"/>
          <w:bottom w:w="0" w:type="dxa"/>
          <w:right w:w="52" w:type="dxa"/>
        </w:tblCellMar>
        <w:tblLook w:firstRow="1" w:lastRow="0" w:firstColumn="1" w:lastColumn="0" w:noHBand="0" w:noVBand="1" w:val="04A0"/>
      </w:tblPr>
      <w:tblGrid>
        <w:gridCol w:w="3376"/>
        <w:gridCol w:w="5455"/>
      </w:tblGrid>
      <w:tr>
        <w:trPr>
          <w:trHeight w:val="1504" w:hRule="atLeast"/>
        </w:trPr>
        <w:tc>
          <w:tcPr>
            <w:tcW w:w="337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il"/>
              <w:tr2bl w:val="nil"/>
            </w:tcBorders>
            <w:tcMar>
              <w:top w:w="0" w:type="dxa"/>
              <w:left w:w="52" w:type="dxa"/>
              <w:bottom w:w="0" w:type="dxa"/>
              <w:right w:w="52" w:type="dxa"/>
            </w:tcMar>
            <w:vAlign w:val="center"/>
          </w:tcPr>
          <w:p>
            <w:pPr>
              <w:pStyle w:val="0"/>
              <w:spacing w:line="374" w:lineRule="atLeast"/>
              <w:jc w:val="both"/>
              <w:rPr>
                <w:rFonts w:hint="default" w:ascii="‚l‚r –¾’©" w:hAnsi="‚l‚r –¾’©"/>
                <w:color w:val="auto"/>
              </w:rPr>
            </w:pP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>１</w:t>
            </w:r>
            <w:r>
              <w:rPr>
                <w:rFonts w:hint="eastAsia" w:ascii="Times New Roman" w:hAnsi="Times New Roman" w:eastAsia="‚l‚r –¾’©"/>
                <w:color w:val="000000"/>
                <w:spacing w:val="20"/>
                <w:kern w:val="2"/>
                <w:sz w:val="24"/>
                <w:fitText w:val="2760" w:id="2"/>
              </w:rPr>
              <w:t>口座名義（ふりがな</w:t>
            </w: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  <w:fitText w:val="2760" w:id="2"/>
              </w:rPr>
              <w:t>）</w:t>
            </w:r>
          </w:p>
        </w:tc>
        <w:tc>
          <w:tcPr>
            <w:tcW w:w="545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il"/>
              <w:tr2bl w:val="nil"/>
            </w:tcBorders>
            <w:tcMar>
              <w:top w:w="0" w:type="dxa"/>
              <w:left w:w="52" w:type="dxa"/>
              <w:bottom w:w="0" w:type="dxa"/>
              <w:right w:w="52" w:type="dxa"/>
            </w:tcMar>
            <w:vAlign w:val="center"/>
          </w:tcPr>
          <w:p>
            <w:pPr>
              <w:pStyle w:val="0"/>
              <w:spacing w:line="374" w:lineRule="atLeast"/>
              <w:jc w:val="both"/>
              <w:rPr>
                <w:rFonts w:hint="default" w:ascii="‚l‚r –¾’©" w:hAnsi="‚l‚r –¾’©"/>
                <w:color w:val="auto"/>
              </w:rPr>
            </w:pPr>
          </w:p>
        </w:tc>
      </w:tr>
      <w:tr>
        <w:trPr>
          <w:trHeight w:val="1504" w:hRule="atLeast"/>
        </w:trPr>
        <w:tc>
          <w:tcPr>
            <w:tcW w:w="337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il"/>
              <w:tr2bl w:val="nil"/>
            </w:tcBorders>
            <w:tcMar>
              <w:top w:w="0" w:type="dxa"/>
              <w:left w:w="52" w:type="dxa"/>
              <w:bottom w:w="0" w:type="dxa"/>
              <w:right w:w="52" w:type="dxa"/>
            </w:tcMar>
            <w:vAlign w:val="center"/>
          </w:tcPr>
          <w:p>
            <w:pPr>
              <w:pStyle w:val="0"/>
              <w:spacing w:line="374" w:lineRule="atLeast"/>
              <w:jc w:val="both"/>
              <w:rPr>
                <w:rFonts w:hint="default" w:ascii="‚l‚r –¾’©" w:hAnsi="‚l‚r –¾’©"/>
                <w:color w:val="auto"/>
              </w:rPr>
            </w:pP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>２金融機関名及び支店名</w:t>
            </w:r>
          </w:p>
        </w:tc>
        <w:tc>
          <w:tcPr>
            <w:tcW w:w="545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il"/>
              <w:tr2bl w:val="nil"/>
            </w:tcBorders>
            <w:tcMar>
              <w:top w:w="0" w:type="dxa"/>
              <w:left w:w="52" w:type="dxa"/>
              <w:bottom w:w="0" w:type="dxa"/>
              <w:right w:w="52" w:type="dxa"/>
            </w:tcMar>
            <w:vAlign w:val="center"/>
          </w:tcPr>
          <w:p>
            <w:pPr>
              <w:pStyle w:val="0"/>
              <w:spacing w:line="374" w:lineRule="atLeast"/>
              <w:jc w:val="both"/>
              <w:rPr>
                <w:rFonts w:hint="default" w:ascii="‚l‚r –¾’©" w:hAnsi="‚l‚r –¾’©"/>
                <w:spacing w:val="10"/>
              </w:rPr>
            </w:pPr>
          </w:p>
          <w:p>
            <w:pPr>
              <w:pStyle w:val="0"/>
              <w:spacing w:line="374" w:lineRule="atLeast"/>
              <w:jc w:val="both"/>
              <w:rPr>
                <w:rFonts w:hint="default" w:ascii="‚l‚r –¾’©" w:hAnsi="‚l‚r –¾’©"/>
                <w:spacing w:val="10"/>
              </w:rPr>
            </w:pP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 xml:space="preserve">             </w:t>
            </w: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>　　銀行</w:t>
            </w: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 xml:space="preserve">            </w:t>
            </w: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>支店</w:t>
            </w:r>
          </w:p>
          <w:p>
            <w:pPr>
              <w:pStyle w:val="0"/>
              <w:spacing w:line="374" w:lineRule="atLeast"/>
              <w:jc w:val="both"/>
              <w:rPr>
                <w:rFonts w:hint="default" w:ascii="‚l‚r –¾’©" w:hAnsi="‚l‚r –¾’©"/>
                <w:spacing w:val="10"/>
              </w:rPr>
            </w:pPr>
          </w:p>
          <w:p>
            <w:pPr>
              <w:pStyle w:val="0"/>
              <w:spacing w:line="374" w:lineRule="atLeast"/>
              <w:jc w:val="both"/>
              <w:rPr>
                <w:rFonts w:hint="default" w:ascii="‚l‚r –¾’©" w:hAnsi="‚l‚r –¾’©"/>
                <w:color w:val="auto"/>
              </w:rPr>
            </w:pP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 xml:space="preserve">             </w:t>
            </w: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>　　農協</w:t>
            </w: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 xml:space="preserve">            </w:t>
            </w: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>支所</w:t>
            </w:r>
          </w:p>
        </w:tc>
      </w:tr>
      <w:tr>
        <w:trPr>
          <w:trHeight w:val="1880" w:hRule="atLeast"/>
        </w:trPr>
        <w:tc>
          <w:tcPr>
            <w:tcW w:w="3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0" w:type="dxa"/>
              <w:left w:w="52" w:type="dxa"/>
              <w:bottom w:w="0" w:type="dxa"/>
              <w:right w:w="52" w:type="dxa"/>
            </w:tcMar>
            <w:vAlign w:val="center"/>
          </w:tcPr>
          <w:p>
            <w:pPr>
              <w:pStyle w:val="0"/>
              <w:spacing w:line="374" w:lineRule="atLeast"/>
              <w:jc w:val="both"/>
              <w:rPr>
                <w:rFonts w:hint="default" w:ascii="‚l‚r –¾’©" w:hAnsi="‚l‚r –¾’©"/>
                <w:color w:val="auto"/>
              </w:rPr>
            </w:pP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>３</w:t>
            </w:r>
            <w:r>
              <w:rPr>
                <w:rFonts w:hint="eastAsia" w:ascii="Times New Roman" w:hAnsi="Times New Roman" w:eastAsia="‚l‚r –¾’©"/>
                <w:color w:val="000000"/>
                <w:spacing w:val="37"/>
                <w:kern w:val="2"/>
                <w:sz w:val="24"/>
                <w:fitText w:val="2760" w:id="3"/>
              </w:rPr>
              <w:t>口座の種類及び番</w:t>
            </w:r>
            <w:r>
              <w:rPr>
                <w:rFonts w:hint="eastAsia" w:ascii="Times New Roman" w:hAnsi="Times New Roman" w:eastAsia="‚l‚r –¾’©"/>
                <w:color w:val="000000"/>
                <w:spacing w:val="4"/>
                <w:kern w:val="2"/>
                <w:sz w:val="24"/>
                <w:fitText w:val="2760" w:id="3"/>
              </w:rPr>
              <w:t>号</w:t>
            </w:r>
          </w:p>
        </w:tc>
        <w:tc>
          <w:tcPr>
            <w:tcW w:w="5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0" w:type="dxa"/>
              <w:left w:w="52" w:type="dxa"/>
              <w:bottom w:w="0" w:type="dxa"/>
              <w:right w:w="52" w:type="dxa"/>
            </w:tcMar>
            <w:vAlign w:val="center"/>
          </w:tcPr>
          <w:p>
            <w:pPr>
              <w:pStyle w:val="0"/>
              <w:spacing w:line="374" w:lineRule="atLeast"/>
              <w:jc w:val="both"/>
              <w:rPr>
                <w:rFonts w:hint="default" w:ascii="‚l‚r –¾’©" w:hAnsi="‚l‚r –¾’©"/>
                <w:color w:val="auto"/>
              </w:rPr>
            </w:pP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>　普通</w:t>
            </w: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 xml:space="preserve"> </w:t>
            </w: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>・　当座</w:t>
            </w: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 xml:space="preserve">   </w:t>
            </w:r>
            <w:r>
              <w:rPr>
                <w:rFonts w:hint="eastAsia" w:ascii="Times New Roman" w:hAnsi="Times New Roman" w:eastAsia="‚l‚r –¾’©"/>
                <w:color w:val="000000"/>
                <w:kern w:val="2"/>
                <w:sz w:val="24"/>
              </w:rPr>
              <w:t>口座番号</w:t>
            </w:r>
          </w:p>
        </w:tc>
      </w:tr>
    </w:tbl>
    <w:p>
      <w:pPr>
        <w:pStyle w:val="0"/>
        <w:jc w:val="left"/>
        <w:rPr>
          <w:rFonts w:hint="default" w:ascii="‚l‚r –¾’©" w:hAnsi="‚l‚r –¾’©"/>
          <w:spacing w:val="10"/>
        </w:rPr>
      </w:pPr>
    </w:p>
    <w:sectPr>
      <w:footerReference r:id="rId5" w:type="default"/>
      <w:pgSz w:w="11907" w:h="16840"/>
      <w:pgMar w:top="1134" w:right="1134" w:bottom="1134" w:left="1134" w:header="284" w:footer="708" w:gutter="0"/>
      <w:cols w:space="720"/>
      <w:textDirection w:val="lrTb"/>
      <w:docGrid w:type="linesAndChars" w:linePitch="376" w:charSpace="409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‚l‚r –¾’©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mbria Math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@‚l‚r –¾’©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ŸàƒSƒVƒbƒN Light">
    <w:panose1 w:val="00000000000000000000"/>
    <w:charset w:val="80"/>
    <w:family w:val="modern"/>
    <w:notTrueType/>
    <w:pitch w:val="fixed"/>
    <w:sig w:usb0="00000000" w:usb1="00000000" w:usb2="00000000" w:usb3="00000000" w:csb0="00000000" w:csb1="00000000"/>
  </w:font>
  <w:font w:name="Ÿà–¾’©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Times New Roman CE">
    <w:panose1 w:val="00000000000000000000"/>
    <w:charset w:val="EE"/>
    <w:family w:val="roman"/>
    <w:notTrueType/>
    <w:pitch w:val="variable"/>
    <w:sig w:usb0="00000000" w:usb1="00000000" w:usb2="00000000" w:usb3="00000000" w:csb0="02000000" w:csb1="00000000"/>
  </w:font>
  <w:font w:name="Times New Roman CYR">
    <w:panose1 w:val="00000000000000000000"/>
    <w:charset w:val="CC"/>
    <w:family w:val="roman"/>
    <w:notTrueType/>
    <w:pitch w:val="variable"/>
    <w:sig w:usb0="00000000" w:usb1="00000000" w:usb2="00000000" w:usb3="00000000" w:csb0="04000000" w:csb1="00000000"/>
  </w:font>
  <w:font w:name="Times New Roman Greek">
    <w:panose1 w:val="00000000000000000000"/>
    <w:charset w:val="A1"/>
    <w:family w:val="roman"/>
    <w:notTrueType/>
    <w:pitch w:val="variable"/>
    <w:sig w:usb0="00000000" w:usb1="00000000" w:usb2="00000000" w:usb3="00000000" w:csb0="08000000" w:csb1="00000000"/>
  </w:font>
  <w:font w:name="Times New Roman TUR">
    <w:panose1 w:val="00000000000000000000"/>
    <w:charset w:val="A2"/>
    <w:family w:val="roman"/>
    <w:notTrueType/>
    <w:pitch w:val="variable"/>
    <w:sig w:usb0="00000000" w:usb1="00000000" w:usb2="00000000" w:usb3="00000000" w:csb0="10000000" w:csb1="00000000"/>
  </w:font>
  <w:font w:name="Times New Roman (Hebrew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Times New Roman (Arabic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Times New Roman Baltic">
    <w:panose1 w:val="00000000000000000000"/>
    <w:charset w:val="BA"/>
    <w:family w:val="roman"/>
    <w:notTrueType/>
    <w:pitch w:val="variable"/>
    <w:sig w:usb0="00000000" w:usb1="00000000" w:usb2="00000000" w:usb3="00000000" w:csb0="FF000000" w:csb1="00000000"/>
  </w:font>
  <w:font w:name="Times New Roman (Vietnamese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(Vietnamese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Yu Gothic Light Western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Yu Gothic Light CE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Yu Gothic Light Cy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Yu Gothic Light Greek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Yu Gothic Light Tu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Yu Gothic Light Baltic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Yu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Yu Mincho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Yu Mincho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Yu Mincho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Yu Mincho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Yu Mincho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jc w:val="left"/>
      <w:textAlignment w:val="auto"/>
      <w:rPr>
        <w:rFonts w:hint="default" w:ascii="‚l‚r –¾’©" w:hAnsi="‚l‚r –¾’©"/>
        <w:color w:val="auto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doNotHyphenateCaps/>
  <w:drawingGridVerticalSpacing w:val="244"/>
  <w:displayHorizontalDrawingGridEvery w:val="0"/>
  <w:doNotShadeFormData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selectFldWithFirstOrLastChar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compatSetting w:name="compatibilityMode" w:uri="http://schemas.microsoft.com/office/word" w:val="1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‚l‚r –¾’©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adjustRightInd w:val="0"/>
      <w:ind w:left="0" w:right="0"/>
      <w:jc w:val="left"/>
      <w:textAlignment w:val="baseline"/>
    </w:pPr>
    <w:rPr>
      <w:rFonts w:ascii="Times New Roman" w:hAnsi="Times New Roman" w:eastAsia="‚l‚r –¾’©"/>
      <w:color w:val="000000"/>
      <w:kern w:val="2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qFormat/>
    <w:rPr>
      <w:rFonts w:ascii="Times New Roman" w:hAnsi="Times New Roman"/>
      <w:color w:val="000000"/>
      <w:kern w:val="0"/>
      <w:sz w:val="24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qFormat/>
    <w:rPr>
      <w:rFonts w:ascii="Times New Roman" w:hAnsi="Times New Roman"/>
      <w:color w:val="000000"/>
      <w:kern w:val="0"/>
      <w:sz w:val="24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footer" Target="foot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16</TotalTime>
  <Pages>1</Pages>
  <Words>80</Words>
  <Characters>459</Characters>
  <Application>JUST Note</Application>
  <Lines>0</Lines>
  <Paragraphs>0</Paragraphs>
  <CharactersWithSpaces>538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第１号様式</dc:title>
  <dc:creator>第一法規株式会社</dc:creator>
  <cp:lastModifiedBy>藤原　裕太</cp:lastModifiedBy>
  <dcterms:created xsi:type="dcterms:W3CDTF">2007-03-22T20:44:00Z</dcterms:created>
  <dcterms:modified xsi:type="dcterms:W3CDTF">2026-06-22T05:01:17Z</dcterms:modified>
  <cp:revision>9</cp:revision>
</cp:coreProperties>
</file>